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52" w:rsidRDefault="00BF4F52" w:rsidP="00131B71">
      <w:pPr>
        <w:jc w:val="center"/>
        <w:rPr>
          <w:rFonts w:cs="Times New Roman"/>
          <w:b/>
          <w:sz w:val="36"/>
          <w:szCs w:val="36"/>
          <w:lang w:eastAsia="hu-HU"/>
        </w:rPr>
      </w:pPr>
    </w:p>
    <w:p w:rsidR="00131B71" w:rsidRDefault="00746BCB" w:rsidP="00131B71">
      <w:pPr>
        <w:jc w:val="center"/>
        <w:rPr>
          <w:rFonts w:cs="Times New Roman"/>
          <w:b/>
          <w:sz w:val="36"/>
          <w:szCs w:val="36"/>
          <w:lang w:eastAsia="hu-HU"/>
        </w:rPr>
      </w:pPr>
      <w:r>
        <w:rPr>
          <w:rFonts w:cs="Times New Roman"/>
          <w:b/>
          <w:sz w:val="36"/>
          <w:szCs w:val="36"/>
          <w:lang w:eastAsia="hu-HU"/>
        </w:rPr>
        <w:t>Intézményi e</w:t>
      </w:r>
      <w:r w:rsidR="00C873DE">
        <w:rPr>
          <w:rFonts w:cs="Times New Roman"/>
          <w:b/>
          <w:sz w:val="36"/>
          <w:szCs w:val="36"/>
          <w:lang w:eastAsia="hu-HU"/>
        </w:rPr>
        <w:t>gészségügyi</w:t>
      </w:r>
      <w:r w:rsidR="00131B71">
        <w:rPr>
          <w:rFonts w:cs="Times New Roman"/>
          <w:b/>
          <w:sz w:val="36"/>
          <w:szCs w:val="36"/>
          <w:lang w:eastAsia="hu-HU"/>
        </w:rPr>
        <w:t xml:space="preserve"> protokoll</w:t>
      </w:r>
      <w:r w:rsidR="0024570C">
        <w:rPr>
          <w:rFonts w:cs="Times New Roman"/>
          <w:b/>
          <w:sz w:val="36"/>
          <w:szCs w:val="36"/>
          <w:lang w:eastAsia="hu-HU"/>
        </w:rPr>
        <w:t>*</w:t>
      </w:r>
      <w:r w:rsidR="00131B71">
        <w:rPr>
          <w:rFonts w:cs="Times New Roman"/>
          <w:b/>
          <w:sz w:val="36"/>
          <w:szCs w:val="36"/>
          <w:lang w:eastAsia="hu-HU"/>
        </w:rPr>
        <w:br/>
      </w:r>
      <w:r w:rsidR="00131B71" w:rsidRPr="00A61F1E">
        <w:rPr>
          <w:rFonts w:cs="Times New Roman"/>
          <w:szCs w:val="24"/>
          <w:lang w:eastAsia="hu-HU"/>
        </w:rPr>
        <w:t>2022.</w:t>
      </w:r>
      <w:r w:rsidR="00AD58D4">
        <w:rPr>
          <w:rFonts w:cs="Times New Roman"/>
          <w:szCs w:val="24"/>
          <w:lang w:eastAsia="hu-HU"/>
        </w:rPr>
        <w:t>09</w:t>
      </w:r>
      <w:r w:rsidR="00131B71" w:rsidRPr="00A61F1E">
        <w:rPr>
          <w:rFonts w:cs="Times New Roman"/>
          <w:szCs w:val="24"/>
          <w:lang w:eastAsia="hu-HU"/>
        </w:rPr>
        <w:t>.</w:t>
      </w:r>
      <w:r w:rsidR="00AD58D4">
        <w:rPr>
          <w:rFonts w:cs="Times New Roman"/>
          <w:szCs w:val="24"/>
          <w:lang w:eastAsia="hu-HU"/>
        </w:rPr>
        <w:t>19</w:t>
      </w:r>
      <w:r w:rsidR="00131B71" w:rsidRPr="00A61F1E">
        <w:rPr>
          <w:rFonts w:cs="Times New Roman"/>
          <w:szCs w:val="24"/>
          <w:lang w:eastAsia="hu-HU"/>
        </w:rPr>
        <w:t>.-től</w:t>
      </w:r>
    </w:p>
    <w:p w:rsidR="00746BCB" w:rsidRDefault="00746BCB" w:rsidP="009C4704">
      <w:pPr>
        <w:pStyle w:val="Listaszerbekezds"/>
        <w:shd w:val="clear" w:color="auto" w:fill="FFFFFF"/>
        <w:spacing w:after="0"/>
        <w:ind w:left="0"/>
        <w:rPr>
          <w:rFonts w:cs="Times New Roman"/>
          <w:b/>
          <w:szCs w:val="24"/>
        </w:rPr>
      </w:pPr>
    </w:p>
    <w:p w:rsidR="009A7398" w:rsidRDefault="00131B71" w:rsidP="009A7398">
      <w:pPr>
        <w:pStyle w:val="Listaszerbekezds"/>
        <w:numPr>
          <w:ilvl w:val="0"/>
          <w:numId w:val="3"/>
        </w:numPr>
        <w:ind w:left="426"/>
      </w:pPr>
      <w:r w:rsidRPr="00746BCB">
        <w:t xml:space="preserve">Az óvodát kizárólag egészséges, tüneteket nem mutató gyermek látogathatja. </w:t>
      </w:r>
      <w:r w:rsidR="009C4704" w:rsidRPr="00746BCB">
        <w:t>Amennyiben egy gyermeknél, pedagógusnál, vagy egyéb dolgozónál fertőzés tünetei észlelhetők, haladé</w:t>
      </w:r>
      <w:r w:rsidR="00BF4F52">
        <w:t>ktalanul el kell őt különíteni az óvoda betegszobájába, felnőtt felügyelettel.</w:t>
      </w:r>
      <w:r w:rsidR="009C4704" w:rsidRPr="00746BCB">
        <w:t xml:space="preserve"> Gyermek esetén a szülő/gondviselő értesítéséről is gondoskodni kell, </w:t>
      </w:r>
      <w:r w:rsidR="00BF4F52">
        <w:t xml:space="preserve">aki gyermekét, a lehető legrövidebb idő alatt el </w:t>
      </w:r>
      <w:proofErr w:type="gramStart"/>
      <w:r w:rsidR="00BF4F52">
        <w:t>kell</w:t>
      </w:r>
      <w:proofErr w:type="gramEnd"/>
      <w:r w:rsidR="00BF4F52">
        <w:t xml:space="preserve"> vigye az intézményből. </w:t>
      </w:r>
      <w:r w:rsidR="009A7398">
        <w:t xml:space="preserve"> </w:t>
      </w:r>
      <w:r w:rsidR="00BF4F52">
        <w:t xml:space="preserve">A felső légúti tüneteket produkáló elkülönített gyerekre felügyelő felnőtt személy, köteles maszkot használni. </w:t>
      </w:r>
    </w:p>
    <w:p w:rsidR="009A7398" w:rsidRDefault="009A7398" w:rsidP="009A7398">
      <w:pPr>
        <w:pStyle w:val="Listaszerbekezds"/>
        <w:ind w:left="426"/>
      </w:pPr>
    </w:p>
    <w:p w:rsidR="009A7398" w:rsidRDefault="00BF4F52" w:rsidP="009A7398">
      <w:pPr>
        <w:pStyle w:val="Listaszerbekezds"/>
        <w:numPr>
          <w:ilvl w:val="0"/>
          <w:numId w:val="3"/>
        </w:numPr>
        <w:ind w:left="426"/>
      </w:pPr>
      <w:r w:rsidRPr="00746BCB">
        <w:t xml:space="preserve">Az a gyermek, akit az óvodából </w:t>
      </w:r>
      <w:r>
        <w:t xml:space="preserve">bármilyen betegség </w:t>
      </w:r>
      <w:r w:rsidRPr="00746BCB">
        <w:t>tünet</w:t>
      </w:r>
      <w:r>
        <w:t>tel</w:t>
      </w:r>
      <w:r w:rsidRPr="00746BCB">
        <w:t xml:space="preserve"> hazaküldenek, kizárólag a házior</w:t>
      </w:r>
      <w:r>
        <w:t xml:space="preserve">vos, a kezelőorvos igazolásával, </w:t>
      </w:r>
      <w:r w:rsidRPr="00746BCB">
        <w:t xml:space="preserve">vagy kórházi zárójelentéssel látogathatja újra az óvodát.  </w:t>
      </w:r>
    </w:p>
    <w:p w:rsidR="009A7398" w:rsidRDefault="009A7398" w:rsidP="009A7398">
      <w:pPr>
        <w:pStyle w:val="Listaszerbekezds"/>
        <w:ind w:left="426"/>
      </w:pPr>
    </w:p>
    <w:p w:rsidR="009A7398" w:rsidRPr="009A7398" w:rsidRDefault="00BF4F52" w:rsidP="009A7398">
      <w:pPr>
        <w:pStyle w:val="Listaszerbekezds"/>
        <w:numPr>
          <w:ilvl w:val="0"/>
          <w:numId w:val="3"/>
        </w:numPr>
        <w:ind w:left="426"/>
      </w:pPr>
      <w:r w:rsidRPr="00746BCB">
        <w:t xml:space="preserve">Amennyiben szülők gyermeküknél </w:t>
      </w:r>
      <w:r w:rsidR="009A7398">
        <w:t>COVID-19</w:t>
      </w:r>
      <w:r>
        <w:t xml:space="preserve"> </w:t>
      </w:r>
      <w:r w:rsidRPr="00746BCB">
        <w:t>tüneteket észlelnek, a NNK aktuális eljárásrendje alapján gondoskodjanak orvosi vizsgálatról. A szülő köteles az óvodát értesíteni, ha a gyermeknél koronavírus-gyanú vagy igazolt fertőzés van. (</w:t>
      </w:r>
      <w:hyperlink r:id="rId7" w:tgtFrame="_blank" w:history="1">
        <w:r w:rsidRPr="009A7398">
          <w:rPr>
            <w:rFonts w:eastAsia="Times New Roman"/>
            <w:u w:val="single"/>
            <w:lang w:eastAsia="hu-HU"/>
          </w:rPr>
          <w:t>szenterzsebetovidk@gmail.com</w:t>
        </w:r>
      </w:hyperlink>
      <w:r w:rsidRPr="009A7398">
        <w:rPr>
          <w:rFonts w:eastAsia="Times New Roman"/>
          <w:lang w:eastAsia="hu-HU"/>
        </w:rPr>
        <w:t>, vagy a napközben elérhető telefonszámon)</w:t>
      </w:r>
    </w:p>
    <w:p w:rsidR="009A7398" w:rsidRPr="009A7398" w:rsidRDefault="009A7398" w:rsidP="009A7398">
      <w:pPr>
        <w:pStyle w:val="Listaszerbekezds"/>
        <w:ind w:left="426"/>
      </w:pPr>
    </w:p>
    <w:p w:rsidR="009A7398" w:rsidRDefault="00C873DE" w:rsidP="009A7398">
      <w:pPr>
        <w:pStyle w:val="Listaszerbekezds"/>
        <w:numPr>
          <w:ilvl w:val="0"/>
          <w:numId w:val="3"/>
        </w:numPr>
        <w:ind w:left="426"/>
      </w:pPr>
      <w:r w:rsidRPr="00746BCB">
        <w:t xml:space="preserve">Amennyiben </w:t>
      </w:r>
      <w:r w:rsidR="009C4704" w:rsidRPr="00746BCB">
        <w:t>egy személynél, a</w:t>
      </w:r>
      <w:r w:rsidRPr="00746BCB">
        <w:t xml:space="preserve"> COVID-19 fertőzés igazolódik, az illető a járványügyi döntésnek megfelelően 7 nap karanténba kerül. Ha a beteg tünetei megszűntek, és a tünetek kezdete után 7 nap eltelt, gyógyultnak nyilvánítandó, közösségbe engedhető. Amennyiben a COVID-19 fertőzött az elkülönítés 4. napján már láztalan, légúti tünetei megszűntek, akkor a tünetek kezdetétől számított 5. napon antigén gyorstesztet végeztethet, és annak negatív eredménye esetén az elkülönítés feloldható. Ha tünetmentes volt a fertőzött személy, az elkülönítését a pozitív PCR vagy antigén gyorsteszt mintavételének napjától számított 7. napon lehet feloldani, de ha a tünetmentes fertőzött a fertőzést igazoló vizsgálat időpontjától számított 5. napon antigén gyorstesztet végeztet, és annak negatív az eredménye, akkor már az 5. napon feloldható az elkülönítés.</w:t>
      </w:r>
    </w:p>
    <w:p w:rsidR="009A7398" w:rsidRDefault="009C4704" w:rsidP="009A7398">
      <w:pPr>
        <w:pStyle w:val="Listaszerbekezds"/>
        <w:ind w:left="426"/>
      </w:pPr>
      <w:r w:rsidRPr="00746BCB">
        <w:t>A gyermek az óvodába orvosi igazolással</w:t>
      </w:r>
      <w:r w:rsidR="00781661">
        <w:t>,</w:t>
      </w:r>
      <w:r w:rsidRPr="00746BCB">
        <w:t xml:space="preserve"> vagy a karanténra vonatkozó határozatban rögzített időpontot követően térhet vissza, melyet az intézmények el kell fogadnia, azt saját hatáskörben nem bírálhatja felül.</w:t>
      </w:r>
    </w:p>
    <w:p w:rsidR="009A7398" w:rsidRDefault="009A7398" w:rsidP="009A7398">
      <w:pPr>
        <w:pStyle w:val="Listaszerbekezds"/>
        <w:ind w:left="426"/>
      </w:pPr>
    </w:p>
    <w:p w:rsidR="009A7398" w:rsidRDefault="009A7398" w:rsidP="009A7398">
      <w:pPr>
        <w:pStyle w:val="Listaszerbekezds"/>
        <w:numPr>
          <w:ilvl w:val="0"/>
          <w:numId w:val="3"/>
        </w:numPr>
        <w:ind w:left="426"/>
      </w:pPr>
      <w:r>
        <w:t>Köznevelési, szakképzési intézmény esetén követendő eljárás:</w:t>
      </w:r>
    </w:p>
    <w:p w:rsidR="009A7398" w:rsidRDefault="009C4704" w:rsidP="009A7398">
      <w:pPr>
        <w:pStyle w:val="Listaszerbekezds"/>
        <w:ind w:left="426"/>
      </w:pPr>
      <w:r w:rsidRPr="00746BCB">
        <w:t xml:space="preserve">Szoros kontaktság esetén nem kell karanténba vonulni annak a </w:t>
      </w:r>
      <w:proofErr w:type="gramStart"/>
      <w:r w:rsidRPr="00746BCB">
        <w:t>kontakt személynek</w:t>
      </w:r>
      <w:proofErr w:type="gramEnd"/>
      <w:r w:rsidRPr="00746BCB">
        <w:t xml:space="preserve">, aki nem mutat tüneteket. Ebben az esetben viszont 5 napon keresztül kötelező az orrot és a szájat megfelelően eltakaró maszk viselése. Amennyiben a </w:t>
      </w:r>
      <w:proofErr w:type="gramStart"/>
      <w:r w:rsidRPr="00746BCB">
        <w:t>kontakt személy</w:t>
      </w:r>
      <w:proofErr w:type="gramEnd"/>
      <w:r w:rsidRPr="00746BCB">
        <w:t xml:space="preserve"> a maszk viselésére felelősségteljesen nem képes, akkor az intézményt nem látogathatja. </w:t>
      </w:r>
    </w:p>
    <w:p w:rsidR="009A7398" w:rsidRDefault="009C4704" w:rsidP="009A7398">
      <w:pPr>
        <w:pStyle w:val="Listaszerbekezds"/>
        <w:ind w:left="426"/>
      </w:pPr>
      <w:r w:rsidRPr="00746BCB">
        <w:lastRenderedPageBreak/>
        <w:t xml:space="preserve">Amennyiben a </w:t>
      </w:r>
      <w:proofErr w:type="gramStart"/>
      <w:r w:rsidRPr="00746BCB">
        <w:t>kontakt személy</w:t>
      </w:r>
      <w:proofErr w:type="gramEnd"/>
      <w:r w:rsidRPr="00746BCB">
        <w:t xml:space="preserve"> tüneteket produkál, </w:t>
      </w:r>
      <w:r w:rsidR="00746BCB" w:rsidRPr="00746BCB">
        <w:t xml:space="preserve">az 1. </w:t>
      </w:r>
      <w:r w:rsidR="009A7398">
        <w:t xml:space="preserve">és/vagy 2. </w:t>
      </w:r>
      <w:r w:rsidR="00746BCB" w:rsidRPr="00746BCB">
        <w:t xml:space="preserve">pont szerint kell eljárni. </w:t>
      </w:r>
    </w:p>
    <w:p w:rsidR="00381B4E" w:rsidRDefault="00381B4E" w:rsidP="009A7398">
      <w:pPr>
        <w:pStyle w:val="Listaszerbekezds"/>
        <w:ind w:left="426"/>
      </w:pPr>
    </w:p>
    <w:p w:rsidR="009A7398" w:rsidRDefault="00381B4E" w:rsidP="00CD6E75">
      <w:pPr>
        <w:pStyle w:val="Listaszerbekezds"/>
        <w:numPr>
          <w:ilvl w:val="0"/>
          <w:numId w:val="3"/>
        </w:numPr>
        <w:ind w:left="426"/>
      </w:pPr>
      <w:r>
        <w:t>Óvoda esetén rendkívüli szünetet indokolt esetben az Oktatási Hivatal rendelhet el. (ha nincs elegendő pedagógus a gyermekek ellátására)</w:t>
      </w:r>
    </w:p>
    <w:p w:rsidR="00CD6E75" w:rsidRPr="009A7398" w:rsidRDefault="00CD6E75" w:rsidP="00CD6E75">
      <w:pPr>
        <w:pStyle w:val="Listaszerbekezds"/>
        <w:ind w:left="426"/>
      </w:pPr>
    </w:p>
    <w:p w:rsidR="009A7398" w:rsidRPr="00381B4E" w:rsidRDefault="00746BCB" w:rsidP="009A7398">
      <w:pPr>
        <w:pStyle w:val="Listaszerbekezds"/>
        <w:numPr>
          <w:ilvl w:val="0"/>
          <w:numId w:val="3"/>
        </w:numPr>
        <w:ind w:left="426"/>
      </w:pPr>
      <w:r w:rsidRPr="00C4750D">
        <w:rPr>
          <w:rFonts w:eastAsia="Times New Roman"/>
          <w:lang w:eastAsia="hu-HU"/>
        </w:rPr>
        <w:t>Belépéskor továbbra is kötelező a </w:t>
      </w:r>
      <w:r w:rsidRPr="00C4750D">
        <w:rPr>
          <w:rFonts w:eastAsia="Times New Roman"/>
          <w:bCs/>
          <w:lang w:eastAsia="hu-HU"/>
        </w:rPr>
        <w:t>kézfertőtlenítés</w:t>
      </w:r>
      <w:r w:rsidRPr="00C4750D">
        <w:rPr>
          <w:rFonts w:eastAsia="Times New Roman"/>
          <w:lang w:eastAsia="hu-HU"/>
        </w:rPr>
        <w:t>. (óvodás gyermekek számára a szappanos kézmosás javasolt)</w:t>
      </w:r>
      <w:r w:rsidR="00381B4E">
        <w:rPr>
          <w:rFonts w:eastAsia="Times New Roman"/>
          <w:lang w:eastAsia="hu-HU"/>
        </w:rPr>
        <w:t xml:space="preserve"> </w:t>
      </w:r>
      <w:proofErr w:type="gramStart"/>
      <w:r w:rsidR="00381B4E">
        <w:rPr>
          <w:rFonts w:eastAsia="Times New Roman"/>
          <w:lang w:eastAsia="hu-HU"/>
        </w:rPr>
        <w:t>A</w:t>
      </w:r>
      <w:proofErr w:type="gramEnd"/>
      <w:r w:rsidR="00381B4E">
        <w:rPr>
          <w:rFonts w:eastAsia="Times New Roman"/>
          <w:lang w:eastAsia="hu-HU"/>
        </w:rPr>
        <w:t xml:space="preserve"> folyosókon, öltözőkben több helyen kézfertőtlenítő zselék vannak kihelyezve, melyet szülők és dolgozók is igény szerint használhatnak.</w:t>
      </w:r>
    </w:p>
    <w:p w:rsidR="00381B4E" w:rsidRPr="00381B4E" w:rsidRDefault="00381B4E" w:rsidP="00381B4E">
      <w:pPr>
        <w:pStyle w:val="Listaszerbekezds"/>
        <w:ind w:left="426"/>
      </w:pPr>
    </w:p>
    <w:p w:rsidR="00381B4E" w:rsidRPr="009A7398" w:rsidRDefault="00381B4E" w:rsidP="00381B4E">
      <w:pPr>
        <w:pStyle w:val="Listaszerbekezds"/>
        <w:numPr>
          <w:ilvl w:val="0"/>
          <w:numId w:val="3"/>
        </w:numPr>
        <w:ind w:left="426"/>
      </w:pPr>
      <w:r>
        <w:rPr>
          <w:rFonts w:eastAsia="Times New Roman"/>
          <w:lang w:eastAsia="hu-HU"/>
        </w:rPr>
        <w:t xml:space="preserve">A felnőtt mosdókban a törököző használata kerülendő, helyette papírtörlő használata javasolt. A gyermek mosdókban hetente 2x (hétfő és szerda reggel) tiszta törölközőket kell biztosítani a gyermekek számára. A csoportszobai mosdóknál elhelyezett saját felnőtt törölközőket is ezen alkalmak során kell cserélni. </w:t>
      </w:r>
    </w:p>
    <w:p w:rsidR="009A7398" w:rsidRPr="009A7398" w:rsidRDefault="009A7398" w:rsidP="009A7398">
      <w:pPr>
        <w:pStyle w:val="Listaszerbekezds"/>
        <w:ind w:left="426"/>
      </w:pPr>
    </w:p>
    <w:p w:rsidR="00C4750D" w:rsidRDefault="00C4750D" w:rsidP="009A7398">
      <w:pPr>
        <w:pStyle w:val="Listaszerbekezds"/>
        <w:numPr>
          <w:ilvl w:val="0"/>
          <w:numId w:val="3"/>
        </w:numPr>
        <w:ind w:left="426"/>
      </w:pPr>
      <w:r w:rsidRPr="00C4750D">
        <w:t xml:space="preserve">Dolgozók számára a maszk használata nem kötelező, de igény szerint viselhető. </w:t>
      </w:r>
    </w:p>
    <w:p w:rsidR="0024570C" w:rsidRDefault="0024570C" w:rsidP="00381B4E">
      <w:pPr>
        <w:ind w:left="66"/>
      </w:pPr>
    </w:p>
    <w:p w:rsidR="0024570C" w:rsidRDefault="0024570C" w:rsidP="00381B4E">
      <w:pPr>
        <w:ind w:left="66"/>
      </w:pPr>
    </w:p>
    <w:p w:rsidR="0024570C" w:rsidRDefault="0024570C" w:rsidP="00381B4E">
      <w:pPr>
        <w:ind w:left="66"/>
      </w:pPr>
    </w:p>
    <w:p w:rsidR="0024570C" w:rsidRDefault="0024570C" w:rsidP="00381B4E">
      <w:pPr>
        <w:ind w:left="66"/>
      </w:pPr>
    </w:p>
    <w:p w:rsidR="0024570C" w:rsidRDefault="0024570C" w:rsidP="00381B4E">
      <w:pPr>
        <w:ind w:left="66"/>
      </w:pPr>
    </w:p>
    <w:p w:rsidR="0024570C" w:rsidRDefault="0024570C" w:rsidP="00381B4E">
      <w:pPr>
        <w:ind w:left="66"/>
      </w:pPr>
    </w:p>
    <w:p w:rsidR="00CD6E75" w:rsidRDefault="00CD6E75" w:rsidP="00381B4E">
      <w:pPr>
        <w:ind w:left="66"/>
      </w:pPr>
    </w:p>
    <w:p w:rsidR="00CD6E75" w:rsidRDefault="00CD6E75" w:rsidP="00381B4E">
      <w:pPr>
        <w:ind w:left="66"/>
      </w:pPr>
    </w:p>
    <w:p w:rsidR="00CD6E75" w:rsidRDefault="00CD6E75" w:rsidP="00381B4E">
      <w:pPr>
        <w:ind w:left="66"/>
      </w:pPr>
    </w:p>
    <w:p w:rsidR="00CD6E75" w:rsidRDefault="00CD6E75" w:rsidP="00381B4E">
      <w:pPr>
        <w:ind w:left="66"/>
      </w:pPr>
    </w:p>
    <w:p w:rsidR="00CD6E75" w:rsidRDefault="00CD6E75" w:rsidP="00381B4E">
      <w:pPr>
        <w:ind w:left="66"/>
      </w:pPr>
    </w:p>
    <w:p w:rsidR="0024570C" w:rsidRDefault="0024570C" w:rsidP="00381B4E">
      <w:pPr>
        <w:ind w:left="66"/>
      </w:pPr>
    </w:p>
    <w:p w:rsidR="0024570C" w:rsidRDefault="0024570C" w:rsidP="00381B4E">
      <w:pPr>
        <w:ind w:left="66"/>
      </w:pPr>
    </w:p>
    <w:p w:rsidR="0024570C" w:rsidRPr="0024570C" w:rsidRDefault="0024570C" w:rsidP="00381B4E">
      <w:pPr>
        <w:ind w:left="66"/>
        <w:rPr>
          <w:sz w:val="20"/>
          <w:szCs w:val="20"/>
        </w:rPr>
      </w:pPr>
      <w:r w:rsidRPr="0024570C">
        <w:rPr>
          <w:sz w:val="20"/>
          <w:szCs w:val="20"/>
        </w:rPr>
        <w:t xml:space="preserve">*Az intézményi egészségügyi protokoll, az aktuálisan érvényben lévő eljárásrend szerint készült. </w:t>
      </w:r>
    </w:p>
    <w:p w:rsidR="0024570C" w:rsidRPr="0024570C" w:rsidRDefault="0024570C" w:rsidP="00381B4E">
      <w:pPr>
        <w:ind w:left="66"/>
        <w:rPr>
          <w:sz w:val="20"/>
          <w:szCs w:val="20"/>
        </w:rPr>
      </w:pPr>
      <w:r w:rsidRPr="0024570C">
        <w:rPr>
          <w:sz w:val="20"/>
          <w:szCs w:val="20"/>
        </w:rPr>
        <w:t xml:space="preserve">„INTÉZKEDÉSI TERV </w:t>
      </w:r>
      <w:proofErr w:type="gramStart"/>
      <w:r w:rsidRPr="0024570C">
        <w:rPr>
          <w:sz w:val="20"/>
          <w:szCs w:val="20"/>
        </w:rPr>
        <w:t>A</w:t>
      </w:r>
      <w:proofErr w:type="gramEnd"/>
      <w:r w:rsidRPr="0024570C">
        <w:rPr>
          <w:sz w:val="20"/>
          <w:szCs w:val="20"/>
        </w:rPr>
        <w:t xml:space="preserve"> KÖZNEVELÉSI INTÉZMÉNYEKBEN A JÁRVÁNYÜGYI KÉSZENLÉT IDEJÉN ALKALMAZANDÓ ELJÁRÁSRENDRŐL 7. verzió 2022. szeptember”</w:t>
      </w:r>
    </w:p>
    <w:p w:rsidR="009A7398" w:rsidRPr="0024570C" w:rsidRDefault="0024570C" w:rsidP="00381B4E">
      <w:pPr>
        <w:ind w:left="66"/>
        <w:rPr>
          <w:sz w:val="20"/>
          <w:szCs w:val="20"/>
        </w:rPr>
      </w:pPr>
      <w:hyperlink r:id="rId8" w:history="1">
        <w:r w:rsidRPr="0024570C">
          <w:rPr>
            <w:rStyle w:val="Hiperhivatkozs"/>
            <w:sz w:val="20"/>
            <w:szCs w:val="20"/>
          </w:rPr>
          <w:t>https://www.oktatas.hu/pub_bin/dload/kozoktatas/tavoktatas/INTTERV_modositas_09.13.pdf</w:t>
        </w:r>
      </w:hyperlink>
    </w:p>
    <w:p w:rsidR="0024570C" w:rsidRPr="00C4750D" w:rsidRDefault="0024570C" w:rsidP="00381B4E">
      <w:pPr>
        <w:ind w:left="66"/>
      </w:pPr>
    </w:p>
    <w:sectPr w:rsidR="0024570C" w:rsidRPr="00C4750D" w:rsidSect="00F80F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BD0" w:rsidRDefault="00CE7BD0" w:rsidP="00C74681">
      <w:pPr>
        <w:spacing w:after="0" w:line="240" w:lineRule="auto"/>
      </w:pPr>
      <w:r>
        <w:separator/>
      </w:r>
    </w:p>
  </w:endnote>
  <w:endnote w:type="continuationSeparator" w:id="0">
    <w:p w:rsidR="00CE7BD0" w:rsidRDefault="00CE7BD0" w:rsidP="00C7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BD0" w:rsidRDefault="00CE7BD0" w:rsidP="00C74681">
      <w:pPr>
        <w:spacing w:after="0" w:line="240" w:lineRule="auto"/>
      </w:pPr>
      <w:r>
        <w:separator/>
      </w:r>
    </w:p>
  </w:footnote>
  <w:footnote w:type="continuationSeparator" w:id="0">
    <w:p w:rsidR="00CE7BD0" w:rsidRDefault="00CE7BD0" w:rsidP="00C7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1E" w:rsidRPr="00A96735" w:rsidRDefault="009A5055" w:rsidP="00A61F1E">
    <w:pPr>
      <w:pStyle w:val="lfej"/>
      <w:tabs>
        <w:tab w:val="clear" w:pos="4536"/>
        <w:tab w:val="clear" w:pos="9072"/>
      </w:tabs>
      <w:rPr>
        <w:rFonts w:ascii="Georgia" w:hAnsi="Georgia"/>
      </w:rPr>
    </w:pPr>
    <w:r w:rsidRPr="00A96735">
      <w:rPr>
        <w:rFonts w:ascii="Georgia" w:hAnsi="Georgia"/>
        <w:bCs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5449570</wp:posOffset>
          </wp:positionH>
          <wp:positionV relativeFrom="paragraph">
            <wp:posOffset>-316230</wp:posOffset>
          </wp:positionV>
          <wp:extent cx="401080" cy="716692"/>
          <wp:effectExtent l="0" t="0" r="0" b="7620"/>
          <wp:wrapNone/>
          <wp:docPr id="3" name="Kép 1" descr="StErzsebet logo pi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StErzsebet logo piro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80" cy="716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6735">
      <w:rPr>
        <w:rFonts w:ascii="Georgia" w:hAnsi="Georgia"/>
        <w:b/>
      </w:rPr>
      <w:t>Szent Erzsébet Katolikus Óvoda</w:t>
    </w:r>
    <w:r w:rsidRPr="00A96735">
      <w:rPr>
        <w:rFonts w:ascii="Georgia" w:hAnsi="Georgia"/>
      </w:rPr>
      <w:tab/>
    </w:r>
    <w:r w:rsidRPr="00A96735">
      <w:rPr>
        <w:rFonts w:ascii="Georgia" w:hAnsi="Georgia"/>
        <w:sz w:val="16"/>
        <w:szCs w:val="16"/>
      </w:rPr>
      <w:t>OM azonosító: 201 611</w:t>
    </w:r>
    <w:r>
      <w:rPr>
        <w:rFonts w:ascii="Georgia" w:hAnsi="Georgia"/>
      </w:rPr>
      <w:tab/>
    </w:r>
    <w:r w:rsidRPr="00A96735">
      <w:rPr>
        <w:rFonts w:ascii="Georgia" w:hAnsi="Georgia"/>
        <w:sz w:val="16"/>
        <w:szCs w:val="16"/>
      </w:rPr>
      <w:t>Telefonszám/fax: 27-</w:t>
    </w:r>
    <w:r>
      <w:rPr>
        <w:rFonts w:ascii="Georgia" w:hAnsi="Georgia"/>
        <w:sz w:val="16"/>
        <w:szCs w:val="16"/>
      </w:rPr>
      <w:t>636 397</w:t>
    </w:r>
  </w:p>
  <w:p w:rsidR="00A61F1E" w:rsidRPr="00A96735" w:rsidRDefault="009A5055" w:rsidP="00A61F1E">
    <w:pPr>
      <w:pStyle w:val="Nincstrkz"/>
      <w:rPr>
        <w:rFonts w:ascii="Georgia" w:hAnsi="Georgia"/>
        <w:sz w:val="16"/>
        <w:szCs w:val="16"/>
      </w:rPr>
    </w:pPr>
    <w:r w:rsidRPr="00A96735">
      <w:rPr>
        <w:rFonts w:ascii="Georgia" w:hAnsi="Georgia"/>
        <w:sz w:val="16"/>
        <w:szCs w:val="16"/>
      </w:rPr>
      <w:t xml:space="preserve">    2120 Dunakeszi Szent László u. 4. </w:t>
    </w:r>
    <w:proofErr w:type="gramStart"/>
    <w:r w:rsidRPr="00A96735">
      <w:rPr>
        <w:rFonts w:ascii="Georgia" w:hAnsi="Georgia"/>
        <w:sz w:val="16"/>
        <w:szCs w:val="16"/>
      </w:rPr>
      <w:t xml:space="preserve">sz. </w:t>
    </w:r>
    <w:r>
      <w:rPr>
        <w:rFonts w:ascii="Georgia" w:hAnsi="Georgia"/>
      </w:rPr>
      <w:t xml:space="preserve">  </w:t>
    </w:r>
    <w:r w:rsidRPr="00A96735">
      <w:rPr>
        <w:rFonts w:ascii="Georgia" w:hAnsi="Georgia"/>
        <w:sz w:val="16"/>
        <w:szCs w:val="16"/>
      </w:rPr>
      <w:t>Honlap</w:t>
    </w:r>
    <w:proofErr w:type="gramEnd"/>
    <w:r w:rsidRPr="00A96735">
      <w:rPr>
        <w:rFonts w:ascii="Georgia" w:hAnsi="Georgia"/>
        <w:sz w:val="16"/>
        <w:szCs w:val="16"/>
      </w:rPr>
      <w:t xml:space="preserve">: </w:t>
    </w:r>
    <w:hyperlink r:id="rId2" w:history="1">
      <w:r w:rsidRPr="00A96735">
        <w:rPr>
          <w:rStyle w:val="Hiperhivatkozs"/>
          <w:rFonts w:ascii="Georgia" w:hAnsi="Georgia"/>
          <w:sz w:val="16"/>
          <w:szCs w:val="16"/>
        </w:rPr>
        <w:t>www.szenterzsebetovidk.hu</w:t>
      </w:r>
    </w:hyperlink>
    <w:r w:rsidRPr="00A96735">
      <w:rPr>
        <w:rFonts w:ascii="Georgia" w:hAnsi="Georgia"/>
        <w:sz w:val="16"/>
        <w:szCs w:val="16"/>
      </w:rPr>
      <w:tab/>
    </w:r>
    <w:r>
      <w:rPr>
        <w:rFonts w:ascii="Georgia" w:hAnsi="Georgia"/>
        <w:sz w:val="16"/>
        <w:szCs w:val="16"/>
      </w:rPr>
      <w:t xml:space="preserve"> </w:t>
    </w:r>
    <w:r w:rsidRPr="00A96735">
      <w:rPr>
        <w:rFonts w:ascii="Georgia" w:hAnsi="Georgia"/>
        <w:sz w:val="16"/>
        <w:szCs w:val="16"/>
      </w:rPr>
      <w:t xml:space="preserve">e-mail: </w:t>
    </w:r>
    <w:hyperlink r:id="rId3" w:history="1">
      <w:r w:rsidRPr="00A96735">
        <w:rPr>
          <w:rStyle w:val="Hiperhivatkozs"/>
          <w:rFonts w:ascii="Georgia" w:hAnsi="Georgia"/>
          <w:sz w:val="16"/>
          <w:szCs w:val="16"/>
        </w:rPr>
        <w:t>szenterzsebetovidk@gmail.com</w:t>
      </w:r>
    </w:hyperlink>
    <w:r w:rsidRPr="00A96735">
      <w:rPr>
        <w:rFonts w:ascii="Georgia" w:hAnsi="Georgia"/>
        <w:sz w:val="16"/>
        <w:szCs w:val="16"/>
      </w:rPr>
      <w:t>.</w:t>
    </w:r>
  </w:p>
  <w:p w:rsidR="00A61F1E" w:rsidRDefault="009A5055" w:rsidP="00A61F1E">
    <w:pPr>
      <w:pStyle w:val="lfej"/>
    </w:pPr>
    <w:r w:rsidRPr="00A96735">
      <w:rPr>
        <w:rFonts w:ascii="Georgia" w:hAnsi="Georgia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8E3"/>
    <w:multiLevelType w:val="hybridMultilevel"/>
    <w:tmpl w:val="41E668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3BA5"/>
    <w:multiLevelType w:val="hybridMultilevel"/>
    <w:tmpl w:val="C498B374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EB7586"/>
    <w:multiLevelType w:val="hybridMultilevel"/>
    <w:tmpl w:val="43F45C88"/>
    <w:lvl w:ilvl="0" w:tplc="8CC87A3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CD9544A"/>
    <w:multiLevelType w:val="hybridMultilevel"/>
    <w:tmpl w:val="B13276FC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19D724F"/>
    <w:multiLevelType w:val="hybridMultilevel"/>
    <w:tmpl w:val="CB2E275C"/>
    <w:lvl w:ilvl="0" w:tplc="6F4C10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3043E"/>
    <w:multiLevelType w:val="hybridMultilevel"/>
    <w:tmpl w:val="475630A2"/>
    <w:lvl w:ilvl="0" w:tplc="0DEC75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B71"/>
    <w:rsid w:val="00122417"/>
    <w:rsid w:val="00131B71"/>
    <w:rsid w:val="0024570C"/>
    <w:rsid w:val="00381B4E"/>
    <w:rsid w:val="003F462B"/>
    <w:rsid w:val="00463C27"/>
    <w:rsid w:val="00525261"/>
    <w:rsid w:val="005C1E6F"/>
    <w:rsid w:val="00746BCB"/>
    <w:rsid w:val="00760165"/>
    <w:rsid w:val="00781661"/>
    <w:rsid w:val="009A5055"/>
    <w:rsid w:val="009A7398"/>
    <w:rsid w:val="009C4704"/>
    <w:rsid w:val="00A4027A"/>
    <w:rsid w:val="00A51BEB"/>
    <w:rsid w:val="00AD58D4"/>
    <w:rsid w:val="00BF4F52"/>
    <w:rsid w:val="00C4750D"/>
    <w:rsid w:val="00C74681"/>
    <w:rsid w:val="00C873DE"/>
    <w:rsid w:val="00CD6E75"/>
    <w:rsid w:val="00CE7BD0"/>
    <w:rsid w:val="00F8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7398"/>
    <w:pPr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31B7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31B7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31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1B71"/>
  </w:style>
  <w:style w:type="paragraph" w:styleId="Nincstrkz">
    <w:name w:val="No Spacing"/>
    <w:uiPriority w:val="1"/>
    <w:qFormat/>
    <w:rsid w:val="00131B71"/>
    <w:pPr>
      <w:spacing w:after="0" w:line="240" w:lineRule="auto"/>
    </w:pPr>
    <w:rPr>
      <w:rFonts w:ascii="Calibri" w:eastAsia="Calibri" w:hAnsi="Calibri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pub_bin/dload/kozoktatas/tavoktatas/INTTERV_modositas_09.13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enterzsebetovid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enterzsebetovidk@gmail.com" TargetMode="External"/><Relationship Id="rId2" Type="http://schemas.openxmlformats.org/officeDocument/2006/relationships/hyperlink" Target="http://www.szenterzsebetovidk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491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Pandur Anikó</dc:creator>
  <cp:lastModifiedBy>Pandur Anikó</cp:lastModifiedBy>
  <cp:revision>6</cp:revision>
  <dcterms:created xsi:type="dcterms:W3CDTF">2022-03-06T15:45:00Z</dcterms:created>
  <dcterms:modified xsi:type="dcterms:W3CDTF">2022-09-18T14:20:00Z</dcterms:modified>
</cp:coreProperties>
</file>